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承德银行承溢盈人民币理财产品第二百二十八期（产品代码CYY0228）其关键要素如下：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4.88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6.27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42.72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45.74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截至2024年9月30日，本产品持仓前十大资产市值合计1,595.97万元，占全部持仓资产规模合计60.41%。产品持仓前十大资产如下：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329.68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天弘中证全指医疗保健设备与服务ETF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148.52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148.27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24,649,000.00份，持有资产总规模为26,410,678.46元，产品资产净值为26,379,776.16元，单位净值为1.0702元，累计单位净值为1.0702元。本报告期内产品单位净值上涨0.0051元，自成立以来产品单位净值上涨0.0702元，成立至今实现年化收益率为8.9591%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