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承德银行承溢盈人民币理财产品第二百六十八期（产品代码CYY0268）其关键要素如下：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2025年6月10日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0.77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12.03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87.20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截至2024年6月30日，本产品持仓前十大资产市值合计1,243.32万元，占全部持仓资产规模合计81.49%。产品持仓前十大资产如下：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185.80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国泰君安证券超越伍佰定制款收益凭证产品2206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183.60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133.37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133.16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133.05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131.76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111.95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15,000,000.00份，持有资产总规模为15,260,540.81元，产品资产净值为15,258,732.41元，单位净值为1.0172元，累计单位净值为1.0172元。本报告期内产品单位净值上涨0.0172元，自成立以来产品单位净值上涨0.0172元，成立至今实现年化收益率为15.695%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