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“承德银行承溢盈人民币理财产品第二百六十一期”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承德银行承溢盈人民币理财产品第二百六十一期（产品代码CYY0261）其关键要素如下：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C1089224000028</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2024年4月24日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2025年5月13日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384天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3.00%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0.40</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16.94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82.66</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截至2024年6月30日，本产品持仓前十大资产市值合计599.94万元，占全部持仓资产规模合计83.54%。产品持仓前十大资产如下：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121.66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16.94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82.71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11.52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62.28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61.67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8.59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52.40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31.69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31.66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31.10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7,000,000.00份，持有资产总规模为7,182,037.61元，产品资产净值为7,180,602.81元，单位净值为1.0258元，累计单位净值为1.0258元。本报告期内产品单位净值上涨0.0258元，自成立以来产品单位净值上涨0.0258元，成立至今实现年化收益率为13.8485%。</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