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承德银行承溢盈人民币理财产品第二百二十八期（产品代码CYY0228）其关键要素如下：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C1089223000106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2023年12月20日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2024年12月10日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5.44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42.26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51.94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截至2024年6月30日，本产品持仓前十大资产市值合计1,889.41万元，占全部持仓资产规模合计71.90%。产品持仓前十大资产如下：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388.30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14.78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211.88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211.55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211.37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209.32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177.85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天弘中证全指医疗保健设备与服务ETF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142.83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130.38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107.55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98.40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24,649,000.00份，持有资产总规模为26,275,570.76元，产品资产净值为26,254,609.06元，单位净值为1.0651元，累计单位净值为1.0651元。本报告期内产品单位净值上涨0.0425元，自成立以来产品单位净值上涨0.0651元，成立至今实现年化收益率为12.2482%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