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“承德银行承溢盈人民币理财产品第一百九十四期”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承德银行承溢盈人民币理财产品第一百九十四期（产品代码CYY0194）其关键要素如下：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C1089223000072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2023年8月30日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2024年9月10日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收/受益权</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14.04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85.79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截至2023年12月31日，本产品持仓前十大资产市值合计1,413.51万元，占全部持仓资产规模合计61.05%。产品持仓前十大资产如下：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325.06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14.04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162.70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155.87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135.96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116.37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102.65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102.27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97.94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22,705,000.00份，持有资产总规模为23,148,434.99元，产品资产净值为23,136,093.27元，单位净值为1.0190元，累计单位净值为1.0190元。本报告期内产品单位净值上涨0.0213元，自成立以来产品单位净值上涨0.019元，成立至今实现年化收益率为5.5927%。</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