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“承德银行承溢盈人民币理财产品第一百七十期”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承德银行承溢盈人民币理财产品第一百七十期（产品代码CYY0170）其关键要素如下：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C1089223000048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2023年6月14日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391天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99.83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截至2023年12月31日，本产品持仓前十大资产市值合计1,012.37万元，占全部持仓资产规模合计66.36%。产品持仓前十大资产如下：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145.55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139.43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121.62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104.10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14,818,000.00份，持有资产总规模为15,255,162.89元，产品资产净值为15,242,105.93元，单位净值为1.0286元，累计单位净值为1.0286元。本报告期内产品单位净值上涨0.0204元，自成立以来产品单位净值上涨0.0286元，成立至今实现年化收益率为5.1935%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