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（第</w:t>
      </w:r>
      <w:r>
        <w:rPr>
          <w:rFonts w:hint="eastAsia" w:ascii="微软雅黑" w:hAnsi="微软雅黑" w:eastAsia="微软雅黑" w:cs="微软雅黑"/>
          <w:color w:val="000000"/>
          <w:sz w:val="28"/>
          <w:szCs w:val="28"/>
          <w:lang w:val="en-US" w:eastAsia="zh-CN"/>
        </w:rPr>
        <w:t>三十四</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九</w:t>
      </w:r>
      <w:r>
        <w:rPr>
          <w:rFonts w:hint="eastAsia" w:ascii="微软雅黑" w:hAnsi="微软雅黑" w:eastAsia="微软雅黑" w:cs="微软雅黑"/>
          <w:color w:val="000000"/>
          <w:sz w:val="28"/>
          <w:szCs w:val="28"/>
        </w:rPr>
        <w:t>个月）</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承德银行大额存单第</w:t>
            </w:r>
            <w:r>
              <w:rPr>
                <w:rFonts w:hint="eastAsia" w:ascii="微软雅黑" w:hAnsi="微软雅黑" w:eastAsia="微软雅黑" w:cs="微软雅黑"/>
                <w:color w:val="000000"/>
                <w:lang w:val="en-US" w:eastAsia="zh-CN"/>
              </w:rPr>
              <w:t>三十四</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九</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230831003343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w:t>
            </w:r>
            <w:r>
              <w:rPr>
                <w:rFonts w:hint="eastAsia" w:ascii="微软雅黑" w:hAnsi="微软雅黑" w:eastAsia="微软雅黑" w:cs="微软雅黑"/>
                <w:color w:val="000000"/>
                <w:lang w:val="en-US" w:eastAsia="zh-CN"/>
              </w:rPr>
              <w:t>3</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9</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w:t>
            </w:r>
            <w:r>
              <w:rPr>
                <w:rFonts w:hint="eastAsia" w:ascii="微软雅黑" w:hAnsi="微软雅黑" w:eastAsia="微软雅黑" w:cs="微软雅黑"/>
                <w:color w:val="000000"/>
                <w:lang w:val="en-US" w:eastAsia="zh-CN"/>
              </w:rPr>
              <w:t>3</w:t>
            </w:r>
            <w:r>
              <w:rPr>
                <w:rFonts w:hint="eastAsia" w:ascii="微软雅黑" w:hAnsi="微软雅黑" w:eastAsia="微软雅黑" w:cs="微软雅黑"/>
                <w:color w:val="000000"/>
              </w:rPr>
              <w:t>年</w:t>
            </w:r>
            <w:r>
              <w:rPr>
                <w:rFonts w:hint="eastAsia" w:ascii="微软雅黑" w:hAnsi="微软雅黑" w:eastAsia="微软雅黑" w:cs="微软雅黑"/>
                <w:color w:val="000000"/>
                <w:lang w:val="en-US" w:eastAsia="zh-CN"/>
              </w:rPr>
              <w:t>10</w:t>
            </w:r>
            <w:bookmarkStart w:id="0" w:name="_GoBack"/>
            <w:bookmarkEnd w:id="0"/>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31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lang w:val="en-US" w:eastAsia="zh-CN"/>
              </w:rPr>
              <w:t>九</w:t>
            </w:r>
            <w:r>
              <w:rPr>
                <w:rFonts w:hint="eastAsia" w:ascii="微软雅黑" w:hAnsi="微软雅黑" w:eastAsia="微软雅黑" w:cs="微软雅黑"/>
                <w:color w:val="000000"/>
              </w:rPr>
              <w:t>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2.0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九</w:t>
            </w:r>
            <w:r>
              <w:rPr>
                <w:rFonts w:hint="eastAsia" w:ascii="微软雅黑" w:hAnsi="微软雅黑" w:eastAsia="微软雅黑" w:cs="微软雅黑"/>
                <w:color w:val="000000"/>
              </w:rPr>
              <w:t>个月，对年对月对日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全额转让，挂单有效期10天，</w:t>
            </w: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lang w:val="en-US" w:eastAsia="zh-CN"/>
              </w:rPr>
              <w:t>可提前支取，</w:t>
            </w: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剩余金额不能低于起存额</w:t>
            </w:r>
            <w:r>
              <w:rPr>
                <w:rFonts w:hint="eastAsia" w:ascii="微软雅黑" w:hAnsi="微软雅黑" w:eastAsia="微软雅黑" w:cs="微软雅黑"/>
                <w:color w:val="000000"/>
              </w:rPr>
              <w:t>。提前支取部分按我行挂牌活期利率计息。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方成交时，完成存单过户。除本金外，被交易的大额存单原始要素内容（包括但不限于：票面利率、到期日、付息方式、提前支取条款等）保持不变。本期产品所支持的受理渠道详见产品要素。</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color w:val="000000"/>
        </w:rPr>
        <w:t>9.大额存单转让交易完成后不可撤销，但购买人可提前支取或再次进行转让。</w:t>
      </w:r>
    </w:p>
    <w:p>
      <w:pPr>
        <w:pStyle w:val="4"/>
        <w:widowControl/>
        <w:spacing w:before="150" w:beforeAutospacing="0" w:after="150" w:afterAutospacing="0" w:line="450" w:lineRule="atLeast"/>
        <w:ind w:firstLine="480"/>
        <w:rPr>
          <w:rFonts w:hint="eastAsia" w:ascii="微软雅黑" w:hAnsi="微软雅黑" w:eastAsia="微软雅黑" w:cs="微软雅黑"/>
          <w:color w:val="000000"/>
        </w:rPr>
      </w:pPr>
      <w:r>
        <w:rPr>
          <w:rFonts w:hint="eastAsia" w:ascii="微软雅黑" w:hAnsi="微软雅黑" w:eastAsia="微软雅黑" w:cs="微软雅黑"/>
          <w:b/>
          <w:bCs/>
          <w:color w:val="000000"/>
          <w:lang w:val="en-US" w:eastAsia="zh-CN"/>
        </w:rPr>
        <w:t>10.本期产品所支持转让条件请见产品要素。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16772C"/>
    <w:rsid w:val="001A644E"/>
    <w:rsid w:val="00291448"/>
    <w:rsid w:val="003837DF"/>
    <w:rsid w:val="0047632B"/>
    <w:rsid w:val="004E6C77"/>
    <w:rsid w:val="00765283"/>
    <w:rsid w:val="00821C10"/>
    <w:rsid w:val="0092716C"/>
    <w:rsid w:val="00B85B89"/>
    <w:rsid w:val="00D551CA"/>
    <w:rsid w:val="00E06EA3"/>
    <w:rsid w:val="00E24B85"/>
    <w:rsid w:val="00E24CF8"/>
    <w:rsid w:val="00E7466B"/>
    <w:rsid w:val="00EB1CEE"/>
    <w:rsid w:val="012F13BC"/>
    <w:rsid w:val="07AF629E"/>
    <w:rsid w:val="0A844E71"/>
    <w:rsid w:val="0EB45529"/>
    <w:rsid w:val="100803E4"/>
    <w:rsid w:val="10866E01"/>
    <w:rsid w:val="12CE23E0"/>
    <w:rsid w:val="19171488"/>
    <w:rsid w:val="1A6B6550"/>
    <w:rsid w:val="1BAE2EFA"/>
    <w:rsid w:val="1C99098F"/>
    <w:rsid w:val="1EB81607"/>
    <w:rsid w:val="1F167B89"/>
    <w:rsid w:val="2102404E"/>
    <w:rsid w:val="21D150BD"/>
    <w:rsid w:val="2242358A"/>
    <w:rsid w:val="22E64AC2"/>
    <w:rsid w:val="23BE59D3"/>
    <w:rsid w:val="2626301B"/>
    <w:rsid w:val="269B1F70"/>
    <w:rsid w:val="289E685A"/>
    <w:rsid w:val="2A39313D"/>
    <w:rsid w:val="3118198A"/>
    <w:rsid w:val="32044665"/>
    <w:rsid w:val="32D565A0"/>
    <w:rsid w:val="408A23FD"/>
    <w:rsid w:val="48973A91"/>
    <w:rsid w:val="4A4E5812"/>
    <w:rsid w:val="4E4657E7"/>
    <w:rsid w:val="4EAB53C8"/>
    <w:rsid w:val="4EB82E98"/>
    <w:rsid w:val="513A6EAA"/>
    <w:rsid w:val="52B90AA0"/>
    <w:rsid w:val="54F46EF2"/>
    <w:rsid w:val="577866A7"/>
    <w:rsid w:val="5A700B17"/>
    <w:rsid w:val="5BBE0D57"/>
    <w:rsid w:val="5BD7640C"/>
    <w:rsid w:val="5C9E5362"/>
    <w:rsid w:val="5D8C0485"/>
    <w:rsid w:val="5E2C16E8"/>
    <w:rsid w:val="5EE710CE"/>
    <w:rsid w:val="62B44D76"/>
    <w:rsid w:val="67BE62D1"/>
    <w:rsid w:val="699C02D7"/>
    <w:rsid w:val="6DE76232"/>
    <w:rsid w:val="6F5D05AB"/>
    <w:rsid w:val="6FAD4601"/>
    <w:rsid w:val="74B406F7"/>
    <w:rsid w:val="75455D94"/>
    <w:rsid w:val="7BC56750"/>
    <w:rsid w:val="7BFE263C"/>
    <w:rsid w:val="7D650C36"/>
    <w:rsid w:val="7F5566FB"/>
    <w:rsid w:val="7F917A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337</Words>
  <Characters>1922</Characters>
  <Lines>16</Lines>
  <Paragraphs>4</Paragraphs>
  <TotalTime>10</TotalTime>
  <ScaleCrop>false</ScaleCrop>
  <LinksUpToDate>false</LinksUpToDate>
  <CharactersWithSpaces>2255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2021-03-26T01:55:00Z</dcterms:created>
  <dc:creator>Administrator</dc:creator>
  <cp:lastModifiedBy>刘平桥</cp:lastModifiedBy>
  <dcterms:modified xsi:type="dcterms:W3CDTF">2023-08-31T03:58:22Z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